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46A7" w14:textId="77777777" w:rsidR="006A57E0" w:rsidRDefault="006A57E0" w:rsidP="00AD209D">
      <w:pPr>
        <w:pStyle w:val="Subtitle"/>
        <w:jc w:val="center"/>
        <w:rPr>
          <w:rFonts w:eastAsia="Times New Roman"/>
        </w:rPr>
        <w:sectPr w:rsidR="006A57E0" w:rsidSect="006A57E0">
          <w:foot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5D2D6309" w14:textId="77777777" w:rsidR="002B418F" w:rsidRPr="001A17F1" w:rsidRDefault="002B418F" w:rsidP="00AD209D">
      <w:pPr>
        <w:pStyle w:val="Subtitle"/>
        <w:jc w:val="center"/>
      </w:pPr>
      <w:r w:rsidRPr="001A17F1">
        <w:rPr>
          <w:rFonts w:eastAsia="Times New Roman"/>
        </w:rPr>
        <w:t>PROPOSED AGENDA</w:t>
      </w:r>
    </w:p>
    <w:p w14:paraId="313D3F77" w14:textId="1E0835A9" w:rsidR="002B418F" w:rsidRPr="000B689E" w:rsidRDefault="00E7350F" w:rsidP="002B418F">
      <w:pPr>
        <w:pStyle w:val="Title"/>
        <w:jc w:val="center"/>
      </w:pPr>
      <w:r>
        <w:rPr>
          <w:rFonts w:eastAsia="Times New Roman"/>
        </w:rPr>
        <w:t>Ad Hoc Ecosystem Workgroup</w:t>
      </w:r>
    </w:p>
    <w:p w14:paraId="15B880FD" w14:textId="77777777" w:rsidR="00C7668E" w:rsidRPr="003A37D3" w:rsidRDefault="00C7668E" w:rsidP="00C7668E">
      <w:pPr>
        <w:pStyle w:val="NoSpacing"/>
        <w:jc w:val="center"/>
      </w:pPr>
      <w:r w:rsidRPr="003A37D3">
        <w:t>Pacific Fishery Management Council</w:t>
      </w:r>
    </w:p>
    <w:p w14:paraId="32C8FD43" w14:textId="7F683138" w:rsidR="002B418F" w:rsidRPr="003A37D3" w:rsidRDefault="00E7350F" w:rsidP="006E78FB">
      <w:pPr>
        <w:pStyle w:val="NoSpacing"/>
        <w:jc w:val="center"/>
      </w:pPr>
      <w:r>
        <w:t>Online Meeting</w:t>
      </w:r>
    </w:p>
    <w:p w14:paraId="63A8D100" w14:textId="7050FC4C" w:rsidR="00516C13" w:rsidRDefault="000C7665" w:rsidP="006E78FB">
      <w:pPr>
        <w:jc w:val="center"/>
      </w:pPr>
      <w:r>
        <w:t>June 1</w:t>
      </w:r>
      <w:r w:rsidR="00AD209D">
        <w:t>, 2026</w:t>
      </w:r>
    </w:p>
    <w:p w14:paraId="70B8492F" w14:textId="5416F2FA" w:rsidR="009B3A19" w:rsidRDefault="009B3A19" w:rsidP="009B3A19">
      <w:r>
        <w:rPr>
          <w:bCs/>
          <w:iCs/>
        </w:rPr>
        <w:t>This Ad Hoc Ecosystem Workgroup (EWG)</w:t>
      </w:r>
      <w:r w:rsidRPr="001A17F1">
        <w:rPr>
          <w:bCs/>
          <w:iCs/>
        </w:rPr>
        <w:t xml:space="preserve"> meeting </w:t>
      </w:r>
      <w:r>
        <w:rPr>
          <w:bCs/>
          <w:iCs/>
        </w:rPr>
        <w:t>will be held online and is</w:t>
      </w:r>
      <w:r w:rsidRPr="001A17F1">
        <w:rPr>
          <w:bCs/>
          <w:iCs/>
        </w:rPr>
        <w:t xml:space="preserve"> open to the public</w:t>
      </w:r>
      <w:r>
        <w:rPr>
          <w:bCs/>
          <w:iCs/>
        </w:rPr>
        <w:t xml:space="preserve">. The meeting will be held from 1:00 p.m. until 4:00 p.m. Pacific Time, or until business for the day concludes. Pertinent information will be posted on the Pacific Fishery Management Council’s (Pacific Council) website prior to the meeting. A dedicated public comment agenda item has been scheduled. Additional </w:t>
      </w:r>
      <w:r w:rsidRPr="001A17F1">
        <w:rPr>
          <w:bCs/>
          <w:iCs/>
        </w:rPr>
        <w:t xml:space="preserve">public comments </w:t>
      </w:r>
      <w:r>
        <w:rPr>
          <w:bCs/>
          <w:iCs/>
        </w:rPr>
        <w:t>may</w:t>
      </w:r>
      <w:r w:rsidRPr="001A17F1">
        <w:rPr>
          <w:bCs/>
          <w:iCs/>
        </w:rPr>
        <w:t xml:space="preserve"> be taken at the discretion of the Chair. </w:t>
      </w:r>
      <w:r w:rsidRPr="001A17F1">
        <w:t>Dates and times on this agenda are subject to change once the meeting begins</w:t>
      </w:r>
      <w:r>
        <w:t xml:space="preserve">. Please refer to the </w:t>
      </w:r>
      <w:hyperlink r:id="rId11" w:history="1">
        <w:r w:rsidRPr="0000043A">
          <w:rPr>
            <w:rStyle w:val="Hyperlink"/>
          </w:rPr>
          <w:t>Meeting Notice</w:t>
        </w:r>
      </w:hyperlink>
      <w:r>
        <w:t xml:space="preserve"> on the Council’s website for more information. </w:t>
      </w:r>
    </w:p>
    <w:p w14:paraId="0625FCD9" w14:textId="6C49DC9A" w:rsidR="00D76F06" w:rsidRPr="00FB080F" w:rsidRDefault="00B9599C" w:rsidP="00FB080F">
      <w:r w:rsidRPr="00B9599C">
        <w:t xml:space="preserve">The </w:t>
      </w:r>
      <w:r>
        <w:t>purpose of the meeting is to</w:t>
      </w:r>
      <w:r w:rsidRPr="00B9599C">
        <w:t xml:space="preserve"> discuss items relevant to ecosystem management and cross-fishery management planning in advance of the Pacific Council’s </w:t>
      </w:r>
      <w:r w:rsidR="0000043A">
        <w:t>June 10-15</w:t>
      </w:r>
      <w:r w:rsidRPr="00B9599C">
        <w:t>, 2026</w:t>
      </w:r>
      <w:r w:rsidR="0070326B">
        <w:t>,</w:t>
      </w:r>
      <w:r w:rsidRPr="00B9599C">
        <w:t xml:space="preserve"> meeting. </w:t>
      </w:r>
      <w:r w:rsidR="00BB7351" w:rsidRPr="001A17F1">
        <w:t xml:space="preserve">Agenda items listed under the </w:t>
      </w:r>
      <w:r w:rsidR="00BB7351">
        <w:t>EWG Administrative Matters are in</w:t>
      </w:r>
      <w:r w:rsidR="00BB7351" w:rsidRPr="001A17F1">
        <w:t xml:space="preserve"> numerical order</w:t>
      </w:r>
      <w:r w:rsidR="00BB7351">
        <w:t>; other agenda items</w:t>
      </w:r>
      <w:r w:rsidR="00BB7351" w:rsidRPr="001A17F1">
        <w:t xml:space="preserve"> reflect their Council Meeting Agenda numbering. </w:t>
      </w:r>
      <w:r w:rsidR="00BB7351">
        <w:t>T</w:t>
      </w:r>
      <w:r w:rsidR="00BB7351" w:rsidRPr="001A17F1">
        <w:t xml:space="preserve">imes not specified for discussion and/or presentations will be allocated to the </w:t>
      </w:r>
      <w:r w:rsidR="00BB7351">
        <w:t>EWG</w:t>
      </w:r>
      <w:r w:rsidR="00BB7351" w:rsidRPr="001A17F1">
        <w:t>’s drafting and reviewing of reports, etc.</w:t>
      </w:r>
    </w:p>
    <w:p w14:paraId="2831B46B" w14:textId="26052A66" w:rsidR="002B418F" w:rsidRPr="001A17F1" w:rsidRDefault="00D76F06" w:rsidP="00DC458D">
      <w:pPr>
        <w:pStyle w:val="Dayheading"/>
      </w:pPr>
      <w:r>
        <w:t>Monday</w:t>
      </w:r>
      <w:r w:rsidR="006E78FB">
        <w:t xml:space="preserve">, </w:t>
      </w:r>
      <w:r>
        <w:t>June 1</w:t>
      </w:r>
      <w:r w:rsidR="002B418F">
        <w:t xml:space="preserve">, </w:t>
      </w:r>
      <w:r w:rsidR="00336BF7">
        <w:t>2026</w:t>
      </w:r>
      <w:r w:rsidR="00A3728D">
        <w:t xml:space="preserve"> – </w:t>
      </w:r>
      <w:r w:rsidR="00336BF7">
        <w:t>1</w:t>
      </w:r>
      <w:r w:rsidR="00A3728D">
        <w:t xml:space="preserve">:00 </w:t>
      </w:r>
      <w:r w:rsidR="00336BF7">
        <w:t>p</w:t>
      </w:r>
      <w:r w:rsidR="00A3728D">
        <w:t>.m.</w:t>
      </w:r>
      <w:r w:rsidR="002B418F">
        <w:t xml:space="preserve"> </w:t>
      </w:r>
    </w:p>
    <w:p w14:paraId="15E327D8" w14:textId="22CABD32" w:rsidR="002B418F" w:rsidRPr="001A17F1" w:rsidRDefault="00336BF7" w:rsidP="00EF3765">
      <w:pPr>
        <w:pStyle w:val="Heading1"/>
      </w:pPr>
      <w:r>
        <w:rPr>
          <w:rFonts w:eastAsia="Times New Roman"/>
        </w:rPr>
        <w:t>EWG</w:t>
      </w:r>
      <w:r w:rsidR="002B418F" w:rsidRPr="001A17F1">
        <w:rPr>
          <w:rFonts w:eastAsia="Times New Roman"/>
        </w:rPr>
        <w:t xml:space="preserve"> Administrative Matters</w:t>
      </w:r>
      <w:r w:rsidR="00FE234C">
        <w:rPr>
          <w:rFonts w:eastAsia="Times New Roman"/>
        </w:rPr>
        <w:t xml:space="preserve"> </w:t>
      </w:r>
    </w:p>
    <w:p w14:paraId="467C3B12" w14:textId="13FCD930" w:rsidR="008F29F7" w:rsidRDefault="006A57E0" w:rsidP="0049223E">
      <w:pPr>
        <w:pStyle w:val="Heading2"/>
        <w:spacing w:after="0"/>
      </w:pPr>
      <w:r w:rsidRPr="007B0868">
        <w:t>1.</w:t>
      </w:r>
      <w:r w:rsidRPr="007B0868">
        <w:tab/>
      </w:r>
      <w:r w:rsidR="008F29F7">
        <w:t>Roll Call</w:t>
      </w:r>
      <w:r w:rsidR="00782ABF" w:rsidRPr="00782ABF">
        <w:t xml:space="preserve"> </w:t>
      </w:r>
      <w:r w:rsidR="00782ABF">
        <w:t>and Agenda Overview</w:t>
      </w:r>
      <w:r w:rsidR="008F29F7">
        <w:tab/>
      </w:r>
      <w:r w:rsidR="006A762C">
        <w:t>Gilly Lyons</w:t>
      </w:r>
    </w:p>
    <w:p w14:paraId="26F304D2" w14:textId="403AF7F8" w:rsidR="008F29F7" w:rsidRDefault="008F29F7" w:rsidP="0049223E">
      <w:pPr>
        <w:pStyle w:val="Heading2"/>
        <w:spacing w:after="0"/>
      </w:pPr>
      <w:r>
        <w:t>2.</w:t>
      </w:r>
      <w:r>
        <w:tab/>
        <w:t>Opening Remarks</w:t>
      </w:r>
      <w:r w:rsidR="00782ABF">
        <w:t>, Introductions, and Announcements</w:t>
      </w:r>
      <w:r>
        <w:tab/>
      </w:r>
      <w:r w:rsidR="006A762C">
        <w:t>Jessica Watson</w:t>
      </w:r>
    </w:p>
    <w:p w14:paraId="540CB99D" w14:textId="776C0F72" w:rsidR="008F29F7" w:rsidRDefault="008F29F7" w:rsidP="0049223E">
      <w:pPr>
        <w:pStyle w:val="Heading2"/>
        <w:spacing w:after="0"/>
      </w:pPr>
      <w:r>
        <w:t>3.</w:t>
      </w:r>
      <w:r>
        <w:tab/>
        <w:t>Approve Agenda</w:t>
      </w:r>
      <w:r>
        <w:tab/>
      </w:r>
      <w:r w:rsidR="006A762C">
        <w:t>EWG</w:t>
      </w:r>
    </w:p>
    <w:p w14:paraId="0739A743" w14:textId="20DF9E3D" w:rsidR="002B418F" w:rsidRPr="001A17F1" w:rsidRDefault="00D76F06" w:rsidP="00EF3765">
      <w:pPr>
        <w:pStyle w:val="Heading1"/>
        <w:rPr>
          <w:rFonts w:eastAsia="Times New Roman"/>
          <w:bCs/>
          <w:iCs/>
          <w:szCs w:val="24"/>
        </w:rPr>
      </w:pPr>
      <w:r>
        <w:rPr>
          <w:rFonts w:eastAsia="Times New Roman"/>
        </w:rPr>
        <w:t>D</w:t>
      </w:r>
      <w:r w:rsidR="002B418F" w:rsidRPr="001A17F1">
        <w:rPr>
          <w:rFonts w:eastAsia="Times New Roman"/>
        </w:rPr>
        <w:t>.</w:t>
      </w:r>
      <w:r w:rsidR="00295E57">
        <w:rPr>
          <w:rFonts w:eastAsia="Times New Roman"/>
        </w:rPr>
        <w:t xml:space="preserve"> </w:t>
      </w:r>
      <w:r w:rsidR="0074700D">
        <w:rPr>
          <w:rFonts w:eastAsia="Times New Roman"/>
        </w:rPr>
        <w:t>Cross Fishery Management Plan</w:t>
      </w:r>
    </w:p>
    <w:p w14:paraId="56E75E72" w14:textId="140A081F" w:rsidR="002151C3" w:rsidRDefault="00D76F06" w:rsidP="005049C3">
      <w:pPr>
        <w:pStyle w:val="Heading2"/>
      </w:pPr>
      <w:r>
        <w:t>3</w:t>
      </w:r>
      <w:r w:rsidR="00F00DAA">
        <w:t>.</w:t>
      </w:r>
      <w:r w:rsidR="002B418F" w:rsidRPr="009F626F">
        <w:rPr>
          <w:rFonts w:ascii="Times New Roman" w:hAnsi="Times New Roman"/>
        </w:rPr>
        <w:tab/>
      </w:r>
      <w:r w:rsidR="00524E03">
        <w:t xml:space="preserve">Special Project </w:t>
      </w:r>
      <w:r>
        <w:t>2</w:t>
      </w:r>
      <w:r w:rsidR="00524E03">
        <w:t xml:space="preserve">: </w:t>
      </w:r>
      <w:r w:rsidR="000522DA">
        <w:t>Socioeconomic Framework</w:t>
      </w:r>
      <w:r w:rsidR="00FB080F">
        <w:t xml:space="preserve"> (1:10 p.m.)</w:t>
      </w:r>
      <w:r w:rsidR="00A43D75">
        <w:tab/>
        <w:t>Gilly Lyons</w:t>
      </w:r>
    </w:p>
    <w:p w14:paraId="12BAFA75" w14:textId="58A1EC38" w:rsidR="00A43D75" w:rsidRDefault="00A43D75" w:rsidP="008D1AFC">
      <w:pPr>
        <w:pStyle w:val="Heading2"/>
        <w:spacing w:after="0"/>
      </w:pPr>
      <w:r>
        <w:tab/>
        <w:t xml:space="preserve">a. </w:t>
      </w:r>
      <w:r w:rsidR="000522DA">
        <w:t>Community Resilience Decision Tool: Synthesis Report and Gap Analysis</w:t>
      </w:r>
    </w:p>
    <w:p w14:paraId="1AA3E094" w14:textId="55435B0F" w:rsidR="0020303E" w:rsidRDefault="0020303E" w:rsidP="008D1AFC">
      <w:pPr>
        <w:pStyle w:val="Heading2"/>
        <w:spacing w:after="0"/>
      </w:pPr>
      <w:r>
        <w:tab/>
        <w:t xml:space="preserve">b. </w:t>
      </w:r>
      <w:r w:rsidR="000522DA">
        <w:t>Community Resilience Decision Tool: Draft Methodology</w:t>
      </w:r>
    </w:p>
    <w:p w14:paraId="23DD0403" w14:textId="7D442D08" w:rsidR="002D0E27" w:rsidRDefault="0020303E" w:rsidP="008D1AFC">
      <w:pPr>
        <w:pStyle w:val="Heading2"/>
        <w:spacing w:after="0"/>
      </w:pPr>
      <w:r>
        <w:tab/>
        <w:t xml:space="preserve">c. </w:t>
      </w:r>
      <w:r w:rsidR="005E12C9">
        <w:t xml:space="preserve">Selection of </w:t>
      </w:r>
      <w:r w:rsidR="004E575C">
        <w:t>Case Study or Example Action</w:t>
      </w:r>
      <w:r w:rsidR="005E12C9">
        <w:t xml:space="preserve"> </w:t>
      </w:r>
      <w:r w:rsidR="000522DA">
        <w:t xml:space="preserve"> </w:t>
      </w:r>
    </w:p>
    <w:p w14:paraId="1DD519FB" w14:textId="14655910" w:rsidR="00E96E64" w:rsidRPr="00CE2E4A" w:rsidRDefault="001A535E" w:rsidP="008D1AFC">
      <w:pPr>
        <w:pStyle w:val="Heading2"/>
        <w:spacing w:after="0"/>
      </w:pPr>
      <w:r>
        <w:tab/>
      </w:r>
      <w:r w:rsidRPr="00CE2E4A">
        <w:t xml:space="preserve">(Report to the Council on Saturday, </w:t>
      </w:r>
      <w:r w:rsidR="00314F5F" w:rsidRPr="00CE2E4A">
        <w:t>June</w:t>
      </w:r>
      <w:r w:rsidRPr="00CE2E4A">
        <w:t xml:space="preserve"> 1</w:t>
      </w:r>
      <w:r w:rsidR="00314F5F" w:rsidRPr="00CE2E4A">
        <w:t>3</w:t>
      </w:r>
      <w:r w:rsidRPr="00CE2E4A">
        <w:t>)</w:t>
      </w:r>
    </w:p>
    <w:p w14:paraId="5FB22EDD" w14:textId="68F68C42" w:rsidR="00196FCB" w:rsidRDefault="00196FCB" w:rsidP="00B61EAA">
      <w:pPr>
        <w:pStyle w:val="Heading1"/>
      </w:pPr>
      <w:r>
        <w:t>EWG Administrative Matters</w:t>
      </w:r>
      <w:r w:rsidR="00CE2E4A">
        <w:t xml:space="preserve"> </w:t>
      </w:r>
      <w:r w:rsidR="00CE2E4A" w:rsidRPr="00CE2E4A">
        <w:rPr>
          <w:b w:val="0"/>
          <w:bCs/>
          <w:i/>
          <w:iCs/>
        </w:rPr>
        <w:t>(continued)</w:t>
      </w:r>
    </w:p>
    <w:p w14:paraId="0177ACB8" w14:textId="176177B9" w:rsidR="00366073" w:rsidRDefault="001D7BC7" w:rsidP="00B61EAA">
      <w:pPr>
        <w:pStyle w:val="Heading2"/>
      </w:pPr>
      <w:r>
        <w:t xml:space="preserve">4. </w:t>
      </w:r>
      <w:r w:rsidR="00366073">
        <w:tab/>
      </w:r>
      <w:r w:rsidR="00817204">
        <w:t xml:space="preserve">Planning for </w:t>
      </w:r>
      <w:r w:rsidR="00EE3498">
        <w:t>Future Council Meetings</w:t>
      </w:r>
      <w:r w:rsidR="002B6198">
        <w:t xml:space="preserve"> (2:00 p.m.)</w:t>
      </w:r>
    </w:p>
    <w:p w14:paraId="572D6073" w14:textId="3A015BE9" w:rsidR="00F41536" w:rsidRDefault="00F41536" w:rsidP="00F41536">
      <w:pPr>
        <w:pStyle w:val="Heading2"/>
        <w:spacing w:after="0"/>
        <w:ind w:firstLine="0"/>
      </w:pPr>
      <w:r>
        <w:t xml:space="preserve">a. </w:t>
      </w:r>
      <w:r w:rsidR="00A9506D">
        <w:t>FEP Initiative 4 – Update FEP Appendix</w:t>
      </w:r>
      <w:r>
        <w:tab/>
      </w:r>
      <w:r w:rsidR="00A9506D">
        <w:t>EWG</w:t>
      </w:r>
    </w:p>
    <w:p w14:paraId="02DA01E9" w14:textId="425FA529" w:rsidR="00F41536" w:rsidRDefault="002E4027" w:rsidP="00F41536">
      <w:pPr>
        <w:pStyle w:val="Heading2"/>
        <w:spacing w:after="0"/>
      </w:pPr>
      <w:r>
        <w:tab/>
        <w:t xml:space="preserve">b. </w:t>
      </w:r>
      <w:r w:rsidR="000623E3">
        <w:t>Special Project 1 – Adaptive Management and Flexibility</w:t>
      </w:r>
      <w:r w:rsidR="00F41536">
        <w:tab/>
        <w:t>EWG</w:t>
      </w:r>
    </w:p>
    <w:p w14:paraId="21759841" w14:textId="4D1D1FB9" w:rsidR="00817204" w:rsidRDefault="002E4027" w:rsidP="001000A8">
      <w:pPr>
        <w:pStyle w:val="Heading2"/>
      </w:pPr>
      <w:r>
        <w:tab/>
        <w:t xml:space="preserve">c. </w:t>
      </w:r>
      <w:r w:rsidR="00D44A98">
        <w:t>Risk Tables and Associated Actions</w:t>
      </w:r>
      <w:r w:rsidR="00F41536">
        <w:tab/>
        <w:t>EWG</w:t>
      </w:r>
    </w:p>
    <w:p w14:paraId="4ED70EEA" w14:textId="77777777" w:rsidR="0049223E" w:rsidRPr="00B61EAA" w:rsidRDefault="0049223E" w:rsidP="002B6198">
      <w:pPr>
        <w:pStyle w:val="Heading2"/>
      </w:pPr>
    </w:p>
    <w:p w14:paraId="7C2CD803" w14:textId="77777777" w:rsidR="008F29F7" w:rsidRDefault="008F29F7" w:rsidP="008F29F7">
      <w:pPr>
        <w:pStyle w:val="PublicComment"/>
      </w:pPr>
      <w:r>
        <w:t>PUBLIC COMMENT PERIOD</w:t>
      </w:r>
    </w:p>
    <w:p w14:paraId="5F67F82E" w14:textId="5AE08D72" w:rsidR="008F29F7" w:rsidRDefault="00DC4DF8" w:rsidP="008F29F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center"/>
      </w:pPr>
      <w:r>
        <w:t>2:45</w:t>
      </w:r>
      <w:r w:rsidR="008F29F7">
        <w:t xml:space="preserve"> p.m. (or immediately following </w:t>
      </w:r>
      <w:r w:rsidR="002B6198">
        <w:t>the agenda item above</w:t>
      </w:r>
      <w:r w:rsidR="008F29F7" w:rsidRPr="00DF5AC8">
        <w:t>)</w:t>
      </w:r>
    </w:p>
    <w:p w14:paraId="5B88F70E" w14:textId="77777777" w:rsidR="00CE2E4A" w:rsidRDefault="00CE2E4A" w:rsidP="00CE2E4A">
      <w:pPr>
        <w:pStyle w:val="Heading1"/>
        <w:rPr>
          <w:b w:val="0"/>
          <w:bCs/>
          <w:i/>
          <w:iCs/>
        </w:rPr>
      </w:pPr>
      <w:r>
        <w:t xml:space="preserve">EWG Administrative Matters </w:t>
      </w:r>
      <w:r w:rsidRPr="00CE2E4A">
        <w:rPr>
          <w:b w:val="0"/>
          <w:bCs/>
          <w:i/>
          <w:iCs/>
        </w:rPr>
        <w:t>(continued)</w:t>
      </w:r>
    </w:p>
    <w:p w14:paraId="7DD8A6CF" w14:textId="7FE6596D" w:rsidR="006E72DF" w:rsidRDefault="007D2AF5" w:rsidP="006C44AD">
      <w:pPr>
        <w:pStyle w:val="Heading2"/>
      </w:pPr>
      <w:r>
        <w:t>5.</w:t>
      </w:r>
      <w:r>
        <w:tab/>
        <w:t xml:space="preserve">Advisory Body Decorum </w:t>
      </w:r>
      <w:r w:rsidR="00FF1714">
        <w:t>and Ground Rules</w:t>
      </w:r>
      <w:r>
        <w:t xml:space="preserve"> (3:00 p.m.)</w:t>
      </w:r>
      <w:r>
        <w:tab/>
        <w:t>Kelly Ames</w:t>
      </w:r>
    </w:p>
    <w:p w14:paraId="1269AED4" w14:textId="77777777" w:rsidR="002B418F" w:rsidRDefault="002B418F" w:rsidP="00EF3765">
      <w:pPr>
        <w:pStyle w:val="Heading1"/>
        <w:rPr>
          <w:rFonts w:eastAsia="Times New Roman"/>
        </w:rPr>
      </w:pPr>
      <w:r w:rsidRPr="001A17F1">
        <w:rPr>
          <w:rFonts w:eastAsia="Times New Roman"/>
        </w:rPr>
        <w:t>ADJOURN</w:t>
      </w:r>
    </w:p>
    <w:p w14:paraId="31DA466B" w14:textId="77777777" w:rsidR="005C1EAD" w:rsidRDefault="005C1EAD" w:rsidP="0051671B">
      <w:pPr>
        <w:spacing w:before="120" w:after="0"/>
      </w:pPr>
    </w:p>
    <w:p w14:paraId="7B64B8D4" w14:textId="275BEF47" w:rsidR="002B418F" w:rsidRPr="002933C8" w:rsidRDefault="002B418F" w:rsidP="0051671B">
      <w:pPr>
        <w:spacing w:before="120" w:after="0"/>
      </w:pPr>
      <w:r>
        <w:t>P</w:t>
      </w:r>
      <w:r w:rsidRPr="001A17F1">
        <w:t>F</w:t>
      </w:r>
      <w:r w:rsidRPr="00DA274A">
        <w:t>MC</w:t>
      </w:r>
      <w:r w:rsidR="00DA274A" w:rsidRPr="00DA274A">
        <w:br/>
      </w:r>
      <w:r w:rsidRPr="00DA274A">
        <w:t>0</w:t>
      </w:r>
      <w:r w:rsidR="00760A69">
        <w:t>5</w:t>
      </w:r>
      <w:r>
        <w:t>/</w:t>
      </w:r>
      <w:r w:rsidR="00B43F9A">
        <w:t>22</w:t>
      </w:r>
      <w:r>
        <w:t>/</w:t>
      </w:r>
      <w:r w:rsidR="008D1AFC">
        <w:t>26</w:t>
      </w:r>
    </w:p>
    <w:sectPr w:rsidR="002B418F" w:rsidRPr="002933C8" w:rsidSect="00516C1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0E2E" w14:textId="77777777" w:rsidR="00E078DF" w:rsidRDefault="00E078DF" w:rsidP="00516C13">
      <w:pPr>
        <w:spacing w:after="0"/>
      </w:pPr>
      <w:r>
        <w:separator/>
      </w:r>
    </w:p>
  </w:endnote>
  <w:endnote w:type="continuationSeparator" w:id="0">
    <w:p w14:paraId="516BFE40" w14:textId="77777777" w:rsidR="00E078DF" w:rsidRDefault="00E078DF" w:rsidP="00516C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491187"/>
      <w:docPartObj>
        <w:docPartGallery w:val="Page Numbers (Bottom of Page)"/>
        <w:docPartUnique/>
      </w:docPartObj>
    </w:sdtPr>
    <w:sdtContent>
      <w:p w14:paraId="359E2504" w14:textId="77777777" w:rsidR="00F41AFE" w:rsidRPr="00C7668E" w:rsidRDefault="00295E57">
        <w:pPr>
          <w:pStyle w:val="Footer"/>
          <w:jc w:val="center"/>
        </w:pPr>
        <w:r w:rsidRPr="00C7668E">
          <w:fldChar w:fldCharType="begin"/>
        </w:r>
        <w:r w:rsidRPr="00C7668E">
          <w:instrText xml:space="preserve"> PAGE   \* MERGEFORMAT </w:instrText>
        </w:r>
        <w:r w:rsidRPr="00C7668E">
          <w:fldChar w:fldCharType="separate"/>
        </w:r>
        <w:r w:rsidRPr="00C7668E">
          <w:t>3</w:t>
        </w:r>
        <w:r w:rsidRPr="00C7668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1AD6" w14:textId="77777777" w:rsidR="00E078DF" w:rsidRDefault="00E078DF" w:rsidP="00516C13">
      <w:pPr>
        <w:spacing w:after="0"/>
      </w:pPr>
      <w:r>
        <w:separator/>
      </w:r>
    </w:p>
  </w:footnote>
  <w:footnote w:type="continuationSeparator" w:id="0">
    <w:p w14:paraId="5888B4C0" w14:textId="77777777" w:rsidR="00E078DF" w:rsidRDefault="00E078DF" w:rsidP="00516C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63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6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D497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B4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B27B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4EF9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2A0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F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AC1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DCE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71E8A"/>
    <w:multiLevelType w:val="hybridMultilevel"/>
    <w:tmpl w:val="0CFC7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C67AA"/>
    <w:multiLevelType w:val="hybridMultilevel"/>
    <w:tmpl w:val="4E7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00F1F"/>
    <w:multiLevelType w:val="multilevel"/>
    <w:tmpl w:val="7FCE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A1C1D"/>
    <w:multiLevelType w:val="hybridMultilevel"/>
    <w:tmpl w:val="EDA20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9639A"/>
    <w:multiLevelType w:val="hybridMultilevel"/>
    <w:tmpl w:val="CCC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F2131"/>
    <w:multiLevelType w:val="hybridMultilevel"/>
    <w:tmpl w:val="1E6C5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35345"/>
    <w:multiLevelType w:val="hybridMultilevel"/>
    <w:tmpl w:val="03701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64BAE"/>
    <w:multiLevelType w:val="multilevel"/>
    <w:tmpl w:val="3A7E74C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7C506A21"/>
    <w:multiLevelType w:val="hybridMultilevel"/>
    <w:tmpl w:val="C78C039A"/>
    <w:lvl w:ilvl="0" w:tplc="FA2C02C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B4CC6"/>
    <w:multiLevelType w:val="hybridMultilevel"/>
    <w:tmpl w:val="14DC9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45911">
    <w:abstractNumId w:val="17"/>
  </w:num>
  <w:num w:numId="2" w16cid:durableId="537819000">
    <w:abstractNumId w:val="18"/>
  </w:num>
  <w:num w:numId="3" w16cid:durableId="1380978619">
    <w:abstractNumId w:val="15"/>
  </w:num>
  <w:num w:numId="4" w16cid:durableId="1624847117">
    <w:abstractNumId w:val="11"/>
  </w:num>
  <w:num w:numId="5" w16cid:durableId="371418276">
    <w:abstractNumId w:val="14"/>
  </w:num>
  <w:num w:numId="6" w16cid:durableId="740831693">
    <w:abstractNumId w:val="19"/>
  </w:num>
  <w:num w:numId="7" w16cid:durableId="190461254">
    <w:abstractNumId w:val="10"/>
  </w:num>
  <w:num w:numId="8" w16cid:durableId="1245649970">
    <w:abstractNumId w:val="13"/>
  </w:num>
  <w:num w:numId="9" w16cid:durableId="613755609">
    <w:abstractNumId w:val="9"/>
  </w:num>
  <w:num w:numId="10" w16cid:durableId="116140335">
    <w:abstractNumId w:val="7"/>
  </w:num>
  <w:num w:numId="11" w16cid:durableId="100540614">
    <w:abstractNumId w:val="6"/>
  </w:num>
  <w:num w:numId="12" w16cid:durableId="645012086">
    <w:abstractNumId w:val="5"/>
  </w:num>
  <w:num w:numId="13" w16cid:durableId="1013727822">
    <w:abstractNumId w:val="4"/>
  </w:num>
  <w:num w:numId="14" w16cid:durableId="1140927920">
    <w:abstractNumId w:val="8"/>
  </w:num>
  <w:num w:numId="15" w16cid:durableId="31732498">
    <w:abstractNumId w:val="3"/>
  </w:num>
  <w:num w:numId="16" w16cid:durableId="1937396351">
    <w:abstractNumId w:val="2"/>
  </w:num>
  <w:num w:numId="17" w16cid:durableId="418211942">
    <w:abstractNumId w:val="1"/>
  </w:num>
  <w:num w:numId="18" w16cid:durableId="414285424">
    <w:abstractNumId w:val="0"/>
  </w:num>
  <w:num w:numId="19" w16cid:durableId="649166506">
    <w:abstractNumId w:val="9"/>
  </w:num>
  <w:num w:numId="20" w16cid:durableId="93258243">
    <w:abstractNumId w:val="7"/>
  </w:num>
  <w:num w:numId="21" w16cid:durableId="1971324172">
    <w:abstractNumId w:val="6"/>
  </w:num>
  <w:num w:numId="22" w16cid:durableId="563370735">
    <w:abstractNumId w:val="5"/>
  </w:num>
  <w:num w:numId="23" w16cid:durableId="112408710">
    <w:abstractNumId w:val="4"/>
  </w:num>
  <w:num w:numId="24" w16cid:durableId="1552575590">
    <w:abstractNumId w:val="8"/>
  </w:num>
  <w:num w:numId="25" w16cid:durableId="791293324">
    <w:abstractNumId w:val="3"/>
  </w:num>
  <w:num w:numId="26" w16cid:durableId="1456753298">
    <w:abstractNumId w:val="2"/>
  </w:num>
  <w:num w:numId="27" w16cid:durableId="1738479153">
    <w:abstractNumId w:val="1"/>
  </w:num>
  <w:num w:numId="28" w16cid:durableId="60641120">
    <w:abstractNumId w:val="0"/>
  </w:num>
  <w:num w:numId="29" w16cid:durableId="80764337">
    <w:abstractNumId w:val="0"/>
  </w:num>
  <w:num w:numId="30" w16cid:durableId="758869963">
    <w:abstractNumId w:val="16"/>
  </w:num>
  <w:num w:numId="31" w16cid:durableId="2095275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79"/>
    <w:rsid w:val="0000043A"/>
    <w:rsid w:val="00001048"/>
    <w:rsid w:val="0001077B"/>
    <w:rsid w:val="0001740A"/>
    <w:rsid w:val="000522DA"/>
    <w:rsid w:val="000623E3"/>
    <w:rsid w:val="000C7665"/>
    <w:rsid w:val="001000A8"/>
    <w:rsid w:val="00101F94"/>
    <w:rsid w:val="00196FCB"/>
    <w:rsid w:val="001A535E"/>
    <w:rsid w:val="001C17D5"/>
    <w:rsid w:val="001D7BC7"/>
    <w:rsid w:val="0020303E"/>
    <w:rsid w:val="00211B69"/>
    <w:rsid w:val="002151C3"/>
    <w:rsid w:val="00242AAC"/>
    <w:rsid w:val="00275714"/>
    <w:rsid w:val="00295E57"/>
    <w:rsid w:val="002B418F"/>
    <w:rsid w:val="002B6198"/>
    <w:rsid w:val="002D0E27"/>
    <w:rsid w:val="002E4027"/>
    <w:rsid w:val="003070AA"/>
    <w:rsid w:val="00314F5F"/>
    <w:rsid w:val="00324448"/>
    <w:rsid w:val="00336BF7"/>
    <w:rsid w:val="00342CC0"/>
    <w:rsid w:val="0035684C"/>
    <w:rsid w:val="00366073"/>
    <w:rsid w:val="0036613F"/>
    <w:rsid w:val="003A08E0"/>
    <w:rsid w:val="003C5991"/>
    <w:rsid w:val="003D65A0"/>
    <w:rsid w:val="003E4175"/>
    <w:rsid w:val="0049223E"/>
    <w:rsid w:val="00493861"/>
    <w:rsid w:val="00495251"/>
    <w:rsid w:val="004A0A00"/>
    <w:rsid w:val="004B3E8F"/>
    <w:rsid w:val="004B4C19"/>
    <w:rsid w:val="004E575C"/>
    <w:rsid w:val="00503C8C"/>
    <w:rsid w:val="005049C3"/>
    <w:rsid w:val="0051671B"/>
    <w:rsid w:val="00516C13"/>
    <w:rsid w:val="00524E03"/>
    <w:rsid w:val="00536A1B"/>
    <w:rsid w:val="00554A07"/>
    <w:rsid w:val="00582E54"/>
    <w:rsid w:val="00583769"/>
    <w:rsid w:val="00591C81"/>
    <w:rsid w:val="005A24F1"/>
    <w:rsid w:val="005C1EAD"/>
    <w:rsid w:val="005C72A3"/>
    <w:rsid w:val="005E12C9"/>
    <w:rsid w:val="005E35C5"/>
    <w:rsid w:val="0063387D"/>
    <w:rsid w:val="00664B0C"/>
    <w:rsid w:val="00664D45"/>
    <w:rsid w:val="006A57E0"/>
    <w:rsid w:val="006A762C"/>
    <w:rsid w:val="006C2C7F"/>
    <w:rsid w:val="006C369B"/>
    <w:rsid w:val="006C44AD"/>
    <w:rsid w:val="006E72DF"/>
    <w:rsid w:val="006E78FB"/>
    <w:rsid w:val="0070326B"/>
    <w:rsid w:val="00704B4B"/>
    <w:rsid w:val="00714CDF"/>
    <w:rsid w:val="00745492"/>
    <w:rsid w:val="0074700D"/>
    <w:rsid w:val="00760A69"/>
    <w:rsid w:val="00782ABF"/>
    <w:rsid w:val="007B0868"/>
    <w:rsid w:val="007D2AF5"/>
    <w:rsid w:val="00806754"/>
    <w:rsid w:val="00814AE3"/>
    <w:rsid w:val="00817204"/>
    <w:rsid w:val="00817C18"/>
    <w:rsid w:val="00823F21"/>
    <w:rsid w:val="00833EDD"/>
    <w:rsid w:val="0085721B"/>
    <w:rsid w:val="008672F0"/>
    <w:rsid w:val="00887C90"/>
    <w:rsid w:val="008A1A46"/>
    <w:rsid w:val="008A6047"/>
    <w:rsid w:val="008B2BEC"/>
    <w:rsid w:val="008D1AFC"/>
    <w:rsid w:val="008F29F7"/>
    <w:rsid w:val="008F77C5"/>
    <w:rsid w:val="00906929"/>
    <w:rsid w:val="00910751"/>
    <w:rsid w:val="00934FD3"/>
    <w:rsid w:val="00935DD0"/>
    <w:rsid w:val="00950374"/>
    <w:rsid w:val="00981A37"/>
    <w:rsid w:val="009957D8"/>
    <w:rsid w:val="009A6710"/>
    <w:rsid w:val="009B3A19"/>
    <w:rsid w:val="009B4A8D"/>
    <w:rsid w:val="00A143A8"/>
    <w:rsid w:val="00A22D8A"/>
    <w:rsid w:val="00A32CA9"/>
    <w:rsid w:val="00A3728D"/>
    <w:rsid w:val="00A43D75"/>
    <w:rsid w:val="00A9506D"/>
    <w:rsid w:val="00AD209D"/>
    <w:rsid w:val="00AD487B"/>
    <w:rsid w:val="00B20063"/>
    <w:rsid w:val="00B206EF"/>
    <w:rsid w:val="00B30C9B"/>
    <w:rsid w:val="00B43F9A"/>
    <w:rsid w:val="00B55F5D"/>
    <w:rsid w:val="00B57C1F"/>
    <w:rsid w:val="00B6093C"/>
    <w:rsid w:val="00B61EAA"/>
    <w:rsid w:val="00B9599C"/>
    <w:rsid w:val="00BB7351"/>
    <w:rsid w:val="00C01C5C"/>
    <w:rsid w:val="00C463FA"/>
    <w:rsid w:val="00C756D5"/>
    <w:rsid w:val="00C7668E"/>
    <w:rsid w:val="00CA58F8"/>
    <w:rsid w:val="00CE2E4A"/>
    <w:rsid w:val="00D062DC"/>
    <w:rsid w:val="00D1114D"/>
    <w:rsid w:val="00D22CF9"/>
    <w:rsid w:val="00D33F6E"/>
    <w:rsid w:val="00D44A98"/>
    <w:rsid w:val="00D54DE7"/>
    <w:rsid w:val="00D76F06"/>
    <w:rsid w:val="00D81C59"/>
    <w:rsid w:val="00DA274A"/>
    <w:rsid w:val="00DC458D"/>
    <w:rsid w:val="00DC4DF8"/>
    <w:rsid w:val="00DF7D93"/>
    <w:rsid w:val="00E0186A"/>
    <w:rsid w:val="00E078DF"/>
    <w:rsid w:val="00E265FD"/>
    <w:rsid w:val="00E57CEC"/>
    <w:rsid w:val="00E7350F"/>
    <w:rsid w:val="00E96E64"/>
    <w:rsid w:val="00EA196F"/>
    <w:rsid w:val="00EA3A1B"/>
    <w:rsid w:val="00EA4778"/>
    <w:rsid w:val="00EB0D4C"/>
    <w:rsid w:val="00EB4D79"/>
    <w:rsid w:val="00ED166E"/>
    <w:rsid w:val="00ED4321"/>
    <w:rsid w:val="00EE3498"/>
    <w:rsid w:val="00EF19C2"/>
    <w:rsid w:val="00EF3765"/>
    <w:rsid w:val="00F00DAA"/>
    <w:rsid w:val="00F41536"/>
    <w:rsid w:val="00F41AFE"/>
    <w:rsid w:val="00F56A3B"/>
    <w:rsid w:val="00F936F6"/>
    <w:rsid w:val="00FB080F"/>
    <w:rsid w:val="00FC1C51"/>
    <w:rsid w:val="00FE234C"/>
    <w:rsid w:val="00FE4931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8D1F"/>
  <w15:chartTrackingRefBased/>
  <w15:docId w15:val="{6CEEDAA2-796A-4A67-A819-24A41E6D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2F0"/>
    <w:pPr>
      <w:spacing w:after="240"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991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0DAA"/>
    <w:pPr>
      <w:widowControl w:val="0"/>
      <w:tabs>
        <w:tab w:val="left" w:pos="900"/>
        <w:tab w:val="right" w:pos="9360"/>
      </w:tabs>
      <w:spacing w:after="40"/>
      <w:ind w:left="360" w:hanging="360"/>
      <w:outlineLvl w:val="1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B418F"/>
    <w:pPr>
      <w:widowControl w:val="0"/>
      <w:spacing w:after="0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18F"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418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18F"/>
    <w:pPr>
      <w:widowControl w:val="0"/>
      <w:tabs>
        <w:tab w:val="center" w:pos="4680"/>
        <w:tab w:val="right" w:pos="9360"/>
      </w:tabs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418F"/>
    <w:rPr>
      <w:rFonts w:ascii="Arial" w:eastAsia="Arial" w:hAnsi="Arial" w:cs="Arial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418F"/>
    <w:pPr>
      <w:widowControl w:val="0"/>
      <w:tabs>
        <w:tab w:val="center" w:pos="4680"/>
        <w:tab w:val="right" w:pos="9360"/>
      </w:tabs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18F"/>
    <w:rPr>
      <w:rFonts w:ascii="Arial" w:eastAsia="Arial" w:hAnsi="Arial" w:cs="Arial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2B418F"/>
    <w:pPr>
      <w:widowControl w:val="0"/>
      <w:spacing w:after="0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1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8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418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DAA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DAA"/>
    <w:rPr>
      <w:rFonts w:eastAsiaTheme="minorEastAsia"/>
      <w:b/>
      <w:spacing w:val="15"/>
      <w:sz w:val="24"/>
    </w:rPr>
  </w:style>
  <w:style w:type="paragraph" w:styleId="NoSpacing">
    <w:name w:val="No Spacing"/>
    <w:uiPriority w:val="1"/>
    <w:rsid w:val="002B418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5991"/>
    <w:rPr>
      <w:rFonts w:ascii="Times New Roman" w:eastAsiaTheme="majorEastAsia" w:hAnsi="Times New Roman" w:cstheme="majorBidi"/>
      <w:b/>
      <w:sz w:val="26"/>
      <w:szCs w:val="32"/>
    </w:rPr>
  </w:style>
  <w:style w:type="paragraph" w:customStyle="1" w:styleId="Dayheading">
    <w:name w:val="Day heading"/>
    <w:basedOn w:val="Normal"/>
    <w:next w:val="Heading1"/>
    <w:link w:val="DayheadingChar"/>
    <w:qFormat/>
    <w:rsid w:val="0095037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 w:themeFill="background1" w:themeFillShade="BF"/>
      <w:tabs>
        <w:tab w:val="left" w:pos="720"/>
        <w:tab w:val="left" w:pos="1440"/>
        <w:tab w:val="left" w:pos="1800"/>
        <w:tab w:val="left" w:pos="2160"/>
        <w:tab w:val="left" w:pos="6049"/>
      </w:tabs>
      <w:spacing w:before="120"/>
    </w:pPr>
    <w:rPr>
      <w:rFonts w:ascii="Calibri" w:hAnsi="Calibri"/>
      <w:b/>
      <w:sz w:val="28"/>
      <w:szCs w:val="28"/>
    </w:rPr>
  </w:style>
  <w:style w:type="paragraph" w:customStyle="1" w:styleId="Agendabodytext">
    <w:name w:val="Agenda body text"/>
    <w:basedOn w:val="Normal"/>
    <w:link w:val="AgendabodytextChar"/>
    <w:qFormat/>
    <w:rsid w:val="00F00DAA"/>
    <w:pPr>
      <w:spacing w:before="120"/>
    </w:pPr>
  </w:style>
  <w:style w:type="character" w:customStyle="1" w:styleId="DayheadingChar">
    <w:name w:val="Day heading Char"/>
    <w:basedOn w:val="DefaultParagraphFont"/>
    <w:link w:val="Dayheading"/>
    <w:rsid w:val="00950374"/>
    <w:rPr>
      <w:rFonts w:ascii="Calibri" w:hAnsi="Calibri"/>
      <w:b/>
      <w:sz w:val="28"/>
      <w:szCs w:val="28"/>
      <w:shd w:val="clear" w:color="auto" w:fill="BFBFBF" w:themeFill="background1" w:themeFillShade="BF"/>
    </w:rPr>
  </w:style>
  <w:style w:type="character" w:customStyle="1" w:styleId="AgendabodytextChar">
    <w:name w:val="Agenda body text Char"/>
    <w:basedOn w:val="DefaultParagraphFont"/>
    <w:link w:val="Agendabodytext"/>
    <w:rsid w:val="00F00DAA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DAA"/>
    <w:rPr>
      <w:rFonts w:cs="Times New Roman"/>
      <w:sz w:val="24"/>
    </w:rPr>
  </w:style>
  <w:style w:type="paragraph" w:customStyle="1" w:styleId="PublicComment">
    <w:name w:val="Public Comment"/>
    <w:basedOn w:val="Normal"/>
    <w:link w:val="PublicCommentChar"/>
    <w:qFormat/>
    <w:rsid w:val="008F29F7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D9D9D9" w:themeFill="background1" w:themeFillShade="D9"/>
      <w:spacing w:after="60"/>
      <w:jc w:val="center"/>
    </w:pPr>
  </w:style>
  <w:style w:type="character" w:customStyle="1" w:styleId="PublicCommentChar">
    <w:name w:val="Public Comment Char"/>
    <w:basedOn w:val="DefaultParagraphFont"/>
    <w:link w:val="PublicComment"/>
    <w:rsid w:val="008F29F7"/>
    <w:rPr>
      <w:sz w:val="24"/>
      <w:shd w:val="clear" w:color="auto" w:fill="D9D9D9" w:themeFill="background1" w:themeFillShade="D9"/>
    </w:rPr>
  </w:style>
  <w:style w:type="character" w:styleId="Hyperlink">
    <w:name w:val="Hyperlink"/>
    <w:basedOn w:val="DefaultParagraphFont"/>
    <w:uiPriority w:val="99"/>
    <w:unhideWhenUsed/>
    <w:rsid w:val="009B3A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93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C1F"/>
    <w:pPr>
      <w:widowControl/>
      <w:spacing w:after="24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C1F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council.org/events/ecosystem-workgroup-to-hold-online-meeting-monday-june-1-2026/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yLyons\OneDrive%20-%20PFMC\Documents\Council%20Templates\508%20AB%20Agenda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5da88-5093-4b18-b3c2-ae43993192a8">
      <Terms xmlns="http://schemas.microsoft.com/office/infopath/2007/PartnerControls"/>
    </lcf76f155ced4ddcb4097134ff3c332f>
    <TaxCatchAll xmlns="c7da1aa2-5219-4ec9-8180-8f3cdba5f4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53A259334194CAAE85B5EBDA307D9" ma:contentTypeVersion="13" ma:contentTypeDescription="Create a new document." ma:contentTypeScope="" ma:versionID="4d007f03f1ad41142240beaaf5763f1b">
  <xsd:schema xmlns:xsd="http://www.w3.org/2001/XMLSchema" xmlns:xs="http://www.w3.org/2001/XMLSchema" xmlns:p="http://schemas.microsoft.com/office/2006/metadata/properties" xmlns:ns2="1805da88-5093-4b18-b3c2-ae43993192a8" xmlns:ns3="c7da1aa2-5219-4ec9-8180-8f3cdba5f427" targetNamespace="http://schemas.microsoft.com/office/2006/metadata/properties" ma:root="true" ma:fieldsID="773a0ccdb94c428021b850bea42a3fe7" ns2:_="" ns3:_="">
    <xsd:import namespace="1805da88-5093-4b18-b3c2-ae43993192a8"/>
    <xsd:import namespace="c7da1aa2-5219-4ec9-8180-8f3cdba5f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5da88-5093-4b18-b3c2-ae4399319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8f79c-3828-4ee8-ab19-506afe97e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a1aa2-5219-4ec9-8180-8f3cdba5f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2ed3dc-e2fe-404a-abb3-9da5005b1689}" ma:internalName="TaxCatchAll" ma:showField="CatchAllData" ma:web="c7da1aa2-5219-4ec9-8180-8f3cdba5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91CA4-8AE6-4B20-894F-BF2E0E6DD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D9ED0-E576-4C64-A6C2-6395C05605E9}">
  <ds:schemaRefs>
    <ds:schemaRef ds:uri="http://schemas.microsoft.com/office/2006/metadata/properties"/>
    <ds:schemaRef ds:uri="http://schemas.microsoft.com/office/infopath/2007/PartnerControls"/>
    <ds:schemaRef ds:uri="1805da88-5093-4b18-b3c2-ae43993192a8"/>
    <ds:schemaRef ds:uri="c7da1aa2-5219-4ec9-8180-8f3cdba5f427"/>
  </ds:schemaRefs>
</ds:datastoreItem>
</file>

<file path=customXml/itemProps3.xml><?xml version="1.0" encoding="utf-8"?>
<ds:datastoreItem xmlns:ds="http://schemas.openxmlformats.org/officeDocument/2006/customXml" ds:itemID="{F04F84F6-5AFF-4E4B-8CEC-CD577E91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5da88-5093-4b18-b3c2-ae43993192a8"/>
    <ds:schemaRef ds:uri="c7da1aa2-5219-4ec9-8180-8f3cdba5f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508 AB Agenda Template2.dotx</Template>
  <TotalTime>80</TotalTime>
  <Pages>1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Body Agenda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Body Agenda</dc:title>
  <dc:subject/>
  <dc:creator>Gilly Lyons</dc:creator>
  <cp:keywords/>
  <dc:description/>
  <cp:lastModifiedBy>Gilly Lyons</cp:lastModifiedBy>
  <cp:revision>34</cp:revision>
  <cp:lastPrinted>2020-01-28T20:21:00Z</cp:lastPrinted>
  <dcterms:created xsi:type="dcterms:W3CDTF">2026-05-20T21:32:00Z</dcterms:created>
  <dcterms:modified xsi:type="dcterms:W3CDTF">2026-05-22T18:06:00Z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0x0101000B353A259334194CAAE85B5EBDA307D9</vt:lpwstr>
  </property>
  <property fmtid="{D5CDD505-2E9C-101B-9397-08002B2CF9AE}" pid="3" name="MediaServiceImageTags">
    <vt:lpwstr/>
  </property>
</Properties>
</file>